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706" w:rsidRPr="00044AD9" w:rsidRDefault="00836B37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"</w:t>
      </w:r>
      <w:r w:rsidR="00266387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"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C473B7" w:rsidTr="00C473B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B7" w:rsidRDefault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B7" w:rsidRPr="00391025" w:rsidRDefault="00821BBE" w:rsidP="0046433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821BBE">
              <w:rPr>
                <w:b/>
                <w:sz w:val="24"/>
                <w:szCs w:val="24"/>
                <w:lang w:val="en-US"/>
              </w:rPr>
              <w:t>211A</w:t>
            </w:r>
            <w:r w:rsidR="00351D8D">
              <w:rPr>
                <w:b/>
                <w:sz w:val="24"/>
                <w:szCs w:val="24"/>
              </w:rPr>
              <w:t>_388</w:t>
            </w:r>
            <w:bookmarkStart w:id="0" w:name="_GoBack"/>
            <w:bookmarkEnd w:id="0"/>
          </w:p>
        </w:tc>
      </w:tr>
      <w:tr w:rsidR="00C473B7" w:rsidTr="00C473B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B7" w:rsidRDefault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F5" w:rsidRDefault="009458E8" w:rsidP="00821BB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458E8">
              <w:rPr>
                <w:b/>
                <w:sz w:val="24"/>
                <w:szCs w:val="24"/>
                <w:lang w:val="en-US"/>
              </w:rPr>
              <w:t>2361824</w:t>
            </w:r>
          </w:p>
        </w:tc>
      </w:tr>
    </w:tbl>
    <w:p w:rsidR="002E7123" w:rsidRPr="00044AD9" w:rsidRDefault="002E7123" w:rsidP="002E7123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2E7123" w:rsidRPr="00044AD9" w:rsidRDefault="002E7123" w:rsidP="002E7123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 </w:t>
      </w:r>
    </w:p>
    <w:p w:rsidR="002E7123" w:rsidRPr="00044AD9" w:rsidRDefault="002E7123" w:rsidP="002E7123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2E7123" w:rsidRPr="00044AD9" w:rsidRDefault="002E7123" w:rsidP="002E712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/_____________ </w:t>
      </w:r>
    </w:p>
    <w:p w:rsidR="002E7123" w:rsidRPr="00044AD9" w:rsidRDefault="002E7123" w:rsidP="002E712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“_______” ___________________ 20_____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71DD" w:rsidRDefault="004F71DD" w:rsidP="004F6968">
      <w:pPr>
        <w:pStyle w:val="2"/>
        <w:numPr>
          <w:ilvl w:val="0"/>
          <w:numId w:val="0"/>
        </w:numPr>
        <w:spacing w:after="120"/>
        <w:rPr>
          <w:szCs w:val="28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27764">
        <w:rPr>
          <w:b/>
          <w:sz w:val="28"/>
          <w:szCs w:val="28"/>
        </w:rPr>
        <w:t xml:space="preserve"> (</w:t>
      </w:r>
      <w:r w:rsidR="00163F77" w:rsidRPr="00163F77">
        <w:rPr>
          <w:b/>
          <w:sz w:val="28"/>
          <w:szCs w:val="28"/>
        </w:rPr>
        <w:t>Эмаль АУ-1718 по ржавчине черная</w:t>
      </w:r>
      <w:r w:rsidR="00163F77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26638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66387">
        <w:rPr>
          <w:b/>
          <w:bCs/>
          <w:sz w:val="26"/>
          <w:szCs w:val="26"/>
        </w:rPr>
        <w:t xml:space="preserve">Технические требования к </w:t>
      </w:r>
      <w:r w:rsidR="000D4FD2" w:rsidRPr="00266387">
        <w:rPr>
          <w:b/>
          <w:bCs/>
          <w:sz w:val="26"/>
          <w:szCs w:val="26"/>
        </w:rPr>
        <w:t>продукции</w:t>
      </w:r>
      <w:r w:rsidRPr="00266387">
        <w:rPr>
          <w:b/>
          <w:bCs/>
          <w:sz w:val="26"/>
          <w:szCs w:val="26"/>
        </w:rPr>
        <w:t>.</w:t>
      </w:r>
    </w:p>
    <w:p w:rsidR="004F4E9E" w:rsidRPr="00266387" w:rsidRDefault="00044AD9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 xml:space="preserve">1.1. </w:t>
      </w:r>
      <w:r w:rsidR="004F4E9E" w:rsidRPr="00266387">
        <w:rPr>
          <w:sz w:val="26"/>
          <w:szCs w:val="26"/>
        </w:rPr>
        <w:t xml:space="preserve">Технические данные </w:t>
      </w:r>
      <w:r w:rsidR="00BA2AD5" w:rsidRPr="00266387">
        <w:rPr>
          <w:sz w:val="26"/>
          <w:szCs w:val="26"/>
        </w:rPr>
        <w:t>лакокрасочной продукции</w:t>
      </w:r>
      <w:r w:rsidR="004F4E9E" w:rsidRPr="00266387">
        <w:rPr>
          <w:sz w:val="26"/>
          <w:szCs w:val="26"/>
        </w:rPr>
        <w:t xml:space="preserve"> должны соответствовать параметрам и быть не ниже</w:t>
      </w:r>
      <w:r w:rsidR="006D6EB9" w:rsidRPr="00266387">
        <w:rPr>
          <w:sz w:val="26"/>
          <w:szCs w:val="26"/>
        </w:rPr>
        <w:t xml:space="preserve"> </w:t>
      </w:r>
      <w:r w:rsidR="004F4E9E" w:rsidRPr="00266387">
        <w:rPr>
          <w:sz w:val="26"/>
          <w:szCs w:val="26"/>
        </w:rPr>
        <w:t>з</w:t>
      </w:r>
      <w:r w:rsidR="00163418" w:rsidRPr="00266387">
        <w:rPr>
          <w:sz w:val="26"/>
          <w:szCs w:val="26"/>
        </w:rPr>
        <w:t>начений</w:t>
      </w:r>
      <w:r w:rsidR="006D6EB9" w:rsidRPr="00266387">
        <w:rPr>
          <w:sz w:val="26"/>
          <w:szCs w:val="26"/>
        </w:rPr>
        <w:t xml:space="preserve"> </w:t>
      </w:r>
      <w:r w:rsidR="00163418" w:rsidRPr="00266387">
        <w:rPr>
          <w:sz w:val="26"/>
          <w:szCs w:val="26"/>
        </w:rPr>
        <w:t xml:space="preserve">приведенных </w:t>
      </w:r>
      <w:r w:rsidR="00BA2AD5" w:rsidRPr="00266387">
        <w:rPr>
          <w:sz w:val="26"/>
          <w:szCs w:val="26"/>
        </w:rPr>
        <w:t xml:space="preserve">в </w:t>
      </w:r>
      <w:r w:rsidR="00EE0F10" w:rsidRPr="00266387">
        <w:rPr>
          <w:sz w:val="26"/>
          <w:szCs w:val="26"/>
        </w:rPr>
        <w:t>таблице:</w:t>
      </w:r>
    </w:p>
    <w:p w:rsidR="00EE0F10" w:rsidRPr="00266387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2693"/>
        <w:gridCol w:w="5402"/>
      </w:tblGrid>
      <w:tr w:rsidR="00EE0F10" w:rsidRPr="00266387" w:rsidTr="006C04F2">
        <w:tc>
          <w:tcPr>
            <w:tcW w:w="2552" w:type="dxa"/>
            <w:vAlign w:val="center"/>
          </w:tcPr>
          <w:p w:rsidR="00EE0F10" w:rsidRPr="00266387" w:rsidRDefault="00EE0F10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266387">
              <w:rPr>
                <w:sz w:val="26"/>
                <w:szCs w:val="26"/>
              </w:rPr>
              <w:t>Наименование / марка</w:t>
            </w:r>
          </w:p>
        </w:tc>
        <w:tc>
          <w:tcPr>
            <w:tcW w:w="2693" w:type="dxa"/>
            <w:vAlign w:val="center"/>
          </w:tcPr>
          <w:p w:rsidR="00EE0F10" w:rsidRPr="00266387" w:rsidRDefault="00EE0F10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266387">
              <w:rPr>
                <w:sz w:val="26"/>
                <w:szCs w:val="26"/>
              </w:rPr>
              <w:t>ГОСТ / ТУ</w:t>
            </w:r>
          </w:p>
        </w:tc>
        <w:tc>
          <w:tcPr>
            <w:tcW w:w="5402" w:type="dxa"/>
            <w:vAlign w:val="center"/>
          </w:tcPr>
          <w:p w:rsidR="00EE0F10" w:rsidRPr="00266387" w:rsidRDefault="00EE0F10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266387">
              <w:rPr>
                <w:sz w:val="26"/>
                <w:szCs w:val="26"/>
              </w:rPr>
              <w:t>Цвет / характеристика</w:t>
            </w:r>
          </w:p>
        </w:tc>
      </w:tr>
      <w:tr w:rsidR="00551B28" w:rsidRPr="00266387" w:rsidTr="006C04F2">
        <w:trPr>
          <w:trHeight w:val="65"/>
        </w:trPr>
        <w:tc>
          <w:tcPr>
            <w:tcW w:w="2552" w:type="dxa"/>
            <w:vMerge w:val="restart"/>
            <w:vAlign w:val="center"/>
          </w:tcPr>
          <w:p w:rsidR="00551B28" w:rsidRPr="005A5025" w:rsidRDefault="00551B28" w:rsidP="005A5025">
            <w:pPr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 w:rsidRPr="005A5025">
              <w:rPr>
                <w:sz w:val="26"/>
                <w:szCs w:val="26"/>
              </w:rPr>
              <w:t>Эмаль АУ-1718 по ржавчине черная</w:t>
            </w:r>
          </w:p>
        </w:tc>
        <w:tc>
          <w:tcPr>
            <w:tcW w:w="2693" w:type="dxa"/>
            <w:vMerge w:val="restart"/>
            <w:vAlign w:val="center"/>
          </w:tcPr>
          <w:p w:rsidR="00551B28" w:rsidRPr="006C04F2" w:rsidRDefault="00551B28" w:rsidP="006C04F2">
            <w:pPr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 w:rsidRPr="006C04F2">
              <w:rPr>
                <w:sz w:val="26"/>
                <w:szCs w:val="26"/>
              </w:rPr>
              <w:t xml:space="preserve">ГОСТ </w:t>
            </w:r>
            <w:proofErr w:type="gramStart"/>
            <w:r w:rsidRPr="006C04F2">
              <w:rPr>
                <w:sz w:val="26"/>
                <w:szCs w:val="26"/>
              </w:rPr>
              <w:t>Р</w:t>
            </w:r>
            <w:proofErr w:type="gramEnd"/>
            <w:r w:rsidRPr="006C04F2">
              <w:rPr>
                <w:sz w:val="26"/>
                <w:szCs w:val="26"/>
              </w:rPr>
              <w:t xml:space="preserve"> 51691-2000</w:t>
            </w:r>
          </w:p>
          <w:p w:rsidR="00551B28" w:rsidRPr="00266387" w:rsidRDefault="00551B28" w:rsidP="009458E8">
            <w:pPr>
              <w:pStyle w:val="ad"/>
              <w:tabs>
                <w:tab w:val="left" w:pos="0"/>
              </w:tabs>
              <w:ind w:left="0" w:firstLine="0"/>
              <w:rPr>
                <w:sz w:val="26"/>
                <w:szCs w:val="26"/>
              </w:rPr>
            </w:pPr>
            <w:r w:rsidRPr="009458E8">
              <w:rPr>
                <w:sz w:val="26"/>
                <w:szCs w:val="26"/>
              </w:rPr>
              <w:t>ТУ 2388-001-81212828-201</w:t>
            </w:r>
          </w:p>
        </w:tc>
        <w:tc>
          <w:tcPr>
            <w:tcW w:w="5402" w:type="dxa"/>
            <w:vAlign w:val="center"/>
          </w:tcPr>
          <w:p w:rsidR="00551B28" w:rsidRPr="00266387" w:rsidRDefault="006C04F2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Черная</w:t>
            </w:r>
          </w:p>
        </w:tc>
      </w:tr>
      <w:tr w:rsidR="00551B28" w:rsidRPr="00266387" w:rsidTr="006C04F2">
        <w:trPr>
          <w:trHeight w:val="55"/>
        </w:trPr>
        <w:tc>
          <w:tcPr>
            <w:tcW w:w="2552" w:type="dxa"/>
            <w:vMerge/>
            <w:vAlign w:val="center"/>
          </w:tcPr>
          <w:p w:rsidR="00551B28" w:rsidRPr="005A5025" w:rsidRDefault="00551B28" w:rsidP="005A5025">
            <w:pPr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551B28" w:rsidRPr="009458E8" w:rsidRDefault="00551B28" w:rsidP="009458E8">
            <w:pPr>
              <w:pStyle w:val="ad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5402" w:type="dxa"/>
            <w:vAlign w:val="center"/>
          </w:tcPr>
          <w:p w:rsidR="00551B28" w:rsidRPr="00266387" w:rsidRDefault="00551B28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551B28">
              <w:rPr>
                <w:sz w:val="26"/>
                <w:szCs w:val="26"/>
              </w:rPr>
              <w:t>Массовая доля нелетучих веществ — не менее 50%;</w:t>
            </w:r>
          </w:p>
        </w:tc>
      </w:tr>
      <w:tr w:rsidR="00551B28" w:rsidRPr="00266387" w:rsidTr="006C04F2">
        <w:trPr>
          <w:trHeight w:val="55"/>
        </w:trPr>
        <w:tc>
          <w:tcPr>
            <w:tcW w:w="2552" w:type="dxa"/>
            <w:vMerge/>
            <w:vAlign w:val="center"/>
          </w:tcPr>
          <w:p w:rsidR="00551B28" w:rsidRPr="005A5025" w:rsidRDefault="00551B28" w:rsidP="005A5025">
            <w:pPr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551B28" w:rsidRPr="009458E8" w:rsidRDefault="00551B28" w:rsidP="009458E8">
            <w:pPr>
              <w:pStyle w:val="ad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5402" w:type="dxa"/>
            <w:vAlign w:val="center"/>
          </w:tcPr>
          <w:p w:rsidR="00551B28" w:rsidRPr="00266387" w:rsidRDefault="00551B28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551B28">
              <w:rPr>
                <w:sz w:val="26"/>
                <w:szCs w:val="26"/>
              </w:rPr>
              <w:t>Условная вязкость при температуре (20±0,5) °C, по вискозиметру ВЗ–246 с диаметром сопла 4 мм — не менее 50 c;</w:t>
            </w:r>
          </w:p>
        </w:tc>
      </w:tr>
      <w:tr w:rsidR="00551B28" w:rsidRPr="00266387" w:rsidTr="006C04F2">
        <w:trPr>
          <w:trHeight w:val="55"/>
        </w:trPr>
        <w:tc>
          <w:tcPr>
            <w:tcW w:w="2552" w:type="dxa"/>
            <w:vMerge/>
            <w:vAlign w:val="center"/>
          </w:tcPr>
          <w:p w:rsidR="00551B28" w:rsidRPr="005A5025" w:rsidRDefault="00551B28" w:rsidP="005A5025">
            <w:pPr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551B28" w:rsidRPr="009458E8" w:rsidRDefault="00551B28" w:rsidP="009458E8">
            <w:pPr>
              <w:pStyle w:val="ad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5402" w:type="dxa"/>
            <w:vAlign w:val="center"/>
          </w:tcPr>
          <w:p w:rsidR="00551B28" w:rsidRPr="00266387" w:rsidRDefault="00551B28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551B28">
              <w:rPr>
                <w:sz w:val="26"/>
                <w:szCs w:val="26"/>
              </w:rPr>
              <w:t>Время высыхания до степени 3 при температуре (20±2) °C — не более 5 ч., при температуре (80±2) °C — не более 0,5 ч;</w:t>
            </w:r>
          </w:p>
        </w:tc>
      </w:tr>
      <w:tr w:rsidR="00551B28" w:rsidRPr="00266387" w:rsidTr="006C04F2">
        <w:trPr>
          <w:trHeight w:val="55"/>
        </w:trPr>
        <w:tc>
          <w:tcPr>
            <w:tcW w:w="2552" w:type="dxa"/>
            <w:vMerge/>
            <w:vAlign w:val="center"/>
          </w:tcPr>
          <w:p w:rsidR="00551B28" w:rsidRPr="005A5025" w:rsidRDefault="00551B28" w:rsidP="005A5025">
            <w:pPr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551B28" w:rsidRPr="009458E8" w:rsidRDefault="00551B28" w:rsidP="009458E8">
            <w:pPr>
              <w:pStyle w:val="ad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5402" w:type="dxa"/>
            <w:vAlign w:val="center"/>
          </w:tcPr>
          <w:p w:rsidR="00551B28" w:rsidRPr="00266387" w:rsidRDefault="00551B28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551B28">
              <w:rPr>
                <w:sz w:val="26"/>
                <w:szCs w:val="26"/>
              </w:rPr>
              <w:t xml:space="preserve">Твердость пленки по маятниковому прибору ТМЛ 2124 — не менее 0,2 </w:t>
            </w:r>
            <w:proofErr w:type="spellStart"/>
            <w:r w:rsidRPr="00551B28">
              <w:rPr>
                <w:sz w:val="26"/>
                <w:szCs w:val="26"/>
              </w:rPr>
              <w:t>отн</w:t>
            </w:r>
            <w:proofErr w:type="spellEnd"/>
            <w:r w:rsidRPr="00551B28">
              <w:rPr>
                <w:sz w:val="26"/>
                <w:szCs w:val="26"/>
              </w:rPr>
              <w:t>. ед.;</w:t>
            </w:r>
          </w:p>
        </w:tc>
      </w:tr>
      <w:tr w:rsidR="00551B28" w:rsidRPr="00266387" w:rsidTr="006C04F2">
        <w:trPr>
          <w:trHeight w:val="55"/>
        </w:trPr>
        <w:tc>
          <w:tcPr>
            <w:tcW w:w="2552" w:type="dxa"/>
            <w:vMerge/>
            <w:vAlign w:val="center"/>
          </w:tcPr>
          <w:p w:rsidR="00551B28" w:rsidRPr="005A5025" w:rsidRDefault="00551B28" w:rsidP="005A5025">
            <w:pPr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551B28" w:rsidRPr="009458E8" w:rsidRDefault="00551B28" w:rsidP="009458E8">
            <w:pPr>
              <w:pStyle w:val="ad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5402" w:type="dxa"/>
            <w:vAlign w:val="center"/>
          </w:tcPr>
          <w:p w:rsidR="00551B28" w:rsidRPr="00266387" w:rsidRDefault="00551B28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551B28">
              <w:rPr>
                <w:sz w:val="26"/>
                <w:szCs w:val="26"/>
              </w:rPr>
              <w:t>Адгезия — не более 1 балла;</w:t>
            </w:r>
          </w:p>
        </w:tc>
      </w:tr>
      <w:tr w:rsidR="00551B28" w:rsidRPr="00266387" w:rsidTr="006C04F2">
        <w:trPr>
          <w:trHeight w:val="55"/>
        </w:trPr>
        <w:tc>
          <w:tcPr>
            <w:tcW w:w="2552" w:type="dxa"/>
            <w:vMerge/>
            <w:vAlign w:val="center"/>
          </w:tcPr>
          <w:p w:rsidR="00551B28" w:rsidRPr="005A5025" w:rsidRDefault="00551B28" w:rsidP="005A5025">
            <w:pPr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551B28" w:rsidRPr="009458E8" w:rsidRDefault="00551B28" w:rsidP="009458E8">
            <w:pPr>
              <w:pStyle w:val="ad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5402" w:type="dxa"/>
            <w:vAlign w:val="center"/>
          </w:tcPr>
          <w:p w:rsidR="00551B28" w:rsidRPr="00266387" w:rsidRDefault="00551B28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551B28">
              <w:rPr>
                <w:sz w:val="26"/>
                <w:szCs w:val="26"/>
              </w:rPr>
              <w:t>Эластичность пленки при изгибе — 1 мм</w:t>
            </w:r>
          </w:p>
        </w:tc>
      </w:tr>
      <w:tr w:rsidR="00551B28" w:rsidRPr="00266387" w:rsidTr="006C04F2">
        <w:trPr>
          <w:trHeight w:val="55"/>
        </w:trPr>
        <w:tc>
          <w:tcPr>
            <w:tcW w:w="2552" w:type="dxa"/>
            <w:vMerge/>
            <w:vAlign w:val="center"/>
          </w:tcPr>
          <w:p w:rsidR="00551B28" w:rsidRPr="005A5025" w:rsidRDefault="00551B28" w:rsidP="005A5025">
            <w:pPr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551B28" w:rsidRPr="009458E8" w:rsidRDefault="00551B28" w:rsidP="009458E8">
            <w:pPr>
              <w:pStyle w:val="ad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5402" w:type="dxa"/>
            <w:vAlign w:val="center"/>
          </w:tcPr>
          <w:p w:rsidR="00551B28" w:rsidRPr="00266387" w:rsidRDefault="00551B28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551B28">
              <w:rPr>
                <w:sz w:val="26"/>
                <w:szCs w:val="26"/>
              </w:rPr>
              <w:t>Прочность пленки при ударе по прибору У-1А — не менее 50 см;</w:t>
            </w:r>
          </w:p>
        </w:tc>
      </w:tr>
      <w:tr w:rsidR="00551B28" w:rsidRPr="00266387" w:rsidTr="006C04F2">
        <w:trPr>
          <w:trHeight w:val="55"/>
        </w:trPr>
        <w:tc>
          <w:tcPr>
            <w:tcW w:w="2552" w:type="dxa"/>
            <w:vMerge/>
            <w:vAlign w:val="center"/>
          </w:tcPr>
          <w:p w:rsidR="00551B28" w:rsidRPr="005A5025" w:rsidRDefault="00551B28" w:rsidP="005A5025">
            <w:pPr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551B28" w:rsidRPr="009458E8" w:rsidRDefault="00551B28" w:rsidP="009458E8">
            <w:pPr>
              <w:pStyle w:val="ad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5402" w:type="dxa"/>
            <w:vAlign w:val="center"/>
          </w:tcPr>
          <w:p w:rsidR="00551B28" w:rsidRPr="00266387" w:rsidRDefault="00551B28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551B28">
              <w:rPr>
                <w:sz w:val="26"/>
                <w:szCs w:val="26"/>
              </w:rPr>
              <w:t>Стойкость при температуре (20±2) °</w:t>
            </w:r>
            <w:proofErr w:type="gramStart"/>
            <w:r w:rsidRPr="00551B28">
              <w:rPr>
                <w:sz w:val="26"/>
                <w:szCs w:val="26"/>
              </w:rPr>
              <w:t>С</w:t>
            </w:r>
            <w:proofErr w:type="gramEnd"/>
            <w:r w:rsidRPr="00551B28">
              <w:rPr>
                <w:sz w:val="26"/>
                <w:szCs w:val="26"/>
              </w:rPr>
              <w:t xml:space="preserve"> </w:t>
            </w:r>
            <w:proofErr w:type="gramStart"/>
            <w:r w:rsidRPr="00551B28">
              <w:rPr>
                <w:sz w:val="26"/>
                <w:szCs w:val="26"/>
              </w:rPr>
              <w:t>к</w:t>
            </w:r>
            <w:proofErr w:type="gramEnd"/>
            <w:r w:rsidRPr="00551B28">
              <w:rPr>
                <w:sz w:val="26"/>
                <w:szCs w:val="26"/>
              </w:rPr>
              <w:t xml:space="preserve"> статическому воздействию воды — не менее 48 ч, трансформаторного масла — не менее 24 ч;</w:t>
            </w:r>
          </w:p>
        </w:tc>
      </w:tr>
      <w:tr w:rsidR="00551B28" w:rsidRPr="00266387" w:rsidTr="006C04F2">
        <w:trPr>
          <w:trHeight w:val="55"/>
        </w:trPr>
        <w:tc>
          <w:tcPr>
            <w:tcW w:w="2552" w:type="dxa"/>
            <w:vMerge/>
            <w:vAlign w:val="center"/>
          </w:tcPr>
          <w:p w:rsidR="00551B28" w:rsidRPr="005A5025" w:rsidRDefault="00551B28" w:rsidP="005A5025">
            <w:pPr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551B28" w:rsidRPr="009458E8" w:rsidRDefault="00551B28" w:rsidP="009458E8">
            <w:pPr>
              <w:pStyle w:val="ad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5402" w:type="dxa"/>
            <w:vAlign w:val="center"/>
          </w:tcPr>
          <w:p w:rsidR="00551B28" w:rsidRPr="00266387" w:rsidRDefault="006C04F2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6C04F2">
              <w:rPr>
                <w:sz w:val="26"/>
                <w:szCs w:val="26"/>
              </w:rPr>
              <w:t>Рекомендуемое количество слоев — 2</w:t>
            </w:r>
          </w:p>
        </w:tc>
      </w:tr>
      <w:tr w:rsidR="00551B28" w:rsidRPr="00266387" w:rsidTr="006C04F2">
        <w:trPr>
          <w:trHeight w:val="55"/>
        </w:trPr>
        <w:tc>
          <w:tcPr>
            <w:tcW w:w="2552" w:type="dxa"/>
            <w:vMerge/>
            <w:vAlign w:val="center"/>
          </w:tcPr>
          <w:p w:rsidR="00551B28" w:rsidRPr="005A5025" w:rsidRDefault="00551B28" w:rsidP="005A5025">
            <w:pPr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551B28" w:rsidRPr="009458E8" w:rsidRDefault="00551B28" w:rsidP="009458E8">
            <w:pPr>
              <w:pStyle w:val="ad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5402" w:type="dxa"/>
            <w:vAlign w:val="center"/>
          </w:tcPr>
          <w:p w:rsidR="00551B28" w:rsidRPr="00266387" w:rsidRDefault="006C04F2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6C04F2">
              <w:rPr>
                <w:sz w:val="26"/>
                <w:szCs w:val="26"/>
              </w:rPr>
              <w:t>Теоретический расход при однослойном нанесении — 60-90 г/м²;</w:t>
            </w:r>
          </w:p>
        </w:tc>
      </w:tr>
      <w:tr w:rsidR="00551B28" w:rsidRPr="00266387" w:rsidTr="006C04F2">
        <w:trPr>
          <w:trHeight w:val="55"/>
        </w:trPr>
        <w:tc>
          <w:tcPr>
            <w:tcW w:w="2552" w:type="dxa"/>
            <w:vMerge/>
            <w:vAlign w:val="center"/>
          </w:tcPr>
          <w:p w:rsidR="00551B28" w:rsidRPr="005A5025" w:rsidRDefault="00551B28" w:rsidP="005A5025">
            <w:pPr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551B28" w:rsidRPr="009458E8" w:rsidRDefault="00551B28" w:rsidP="009458E8">
            <w:pPr>
              <w:pStyle w:val="ad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5402" w:type="dxa"/>
            <w:vAlign w:val="center"/>
          </w:tcPr>
          <w:p w:rsidR="00551B28" w:rsidRPr="00266387" w:rsidRDefault="006C04F2" w:rsidP="004F71D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6C04F2">
              <w:rPr>
                <w:sz w:val="26"/>
                <w:szCs w:val="26"/>
              </w:rPr>
              <w:t>Рекомендуемая толщина однослойного покрытия — 18-25 мкм</w:t>
            </w:r>
          </w:p>
        </w:tc>
      </w:tr>
    </w:tbl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p w:rsidR="006C04F2" w:rsidRDefault="006C04F2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p w:rsidR="006C04F2" w:rsidRPr="00266387" w:rsidRDefault="006C04F2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p w:rsidR="00F138A7" w:rsidRPr="00266387" w:rsidRDefault="00F138A7" w:rsidP="00F138A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66387">
        <w:rPr>
          <w:b/>
          <w:bCs/>
          <w:sz w:val="26"/>
          <w:szCs w:val="26"/>
        </w:rPr>
        <w:lastRenderedPageBreak/>
        <w:t>Общие требования.</w:t>
      </w:r>
    </w:p>
    <w:p w:rsidR="00F138A7" w:rsidRPr="00266387" w:rsidRDefault="00F138A7" w:rsidP="00F138A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66387">
        <w:rPr>
          <w:sz w:val="26"/>
          <w:szCs w:val="26"/>
        </w:rPr>
        <w:t>2.1. К поставке допускается лакокрасочная продукция, отвечающая следующим требованиям:</w:t>
      </w:r>
    </w:p>
    <w:p w:rsidR="00F138A7" w:rsidRPr="00266387" w:rsidRDefault="00F138A7" w:rsidP="00F138A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66387">
        <w:rPr>
          <w:sz w:val="26"/>
          <w:szCs w:val="26"/>
        </w:rPr>
        <w:t>- продукция должна быть новой, ранее не использованной;</w:t>
      </w:r>
    </w:p>
    <w:p w:rsidR="00F138A7" w:rsidRPr="00266387" w:rsidRDefault="00F138A7" w:rsidP="00F138A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>для российских производителей - наличие ТУ, подтверждающих соответствие техническим требованиям;</w:t>
      </w:r>
    </w:p>
    <w:p w:rsidR="00F138A7" w:rsidRPr="00266387" w:rsidRDefault="00F138A7" w:rsidP="00F138A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>для импортных производителей, а так же для отечественных, выпускающих лакокрасочную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138A7" w:rsidRPr="00266387" w:rsidRDefault="00F138A7" w:rsidP="00F138A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138A7" w:rsidRPr="00266387" w:rsidRDefault="00F138A7" w:rsidP="00F138A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>лакокрасочная продукция, 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138A7" w:rsidRPr="00266387" w:rsidRDefault="00F138A7" w:rsidP="00F138A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>продукция должна пройти обязательную аттестацию в аккредитованном Центре ПАО «Россети»;</w:t>
      </w:r>
    </w:p>
    <w:p w:rsidR="00F138A7" w:rsidRPr="00266387" w:rsidRDefault="00F138A7" w:rsidP="00F138A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>продукция должна соответствовать требованиям технической политики ПАО «Россети»;</w:t>
      </w:r>
    </w:p>
    <w:p w:rsidR="00F138A7" w:rsidRPr="00266387" w:rsidRDefault="00F138A7" w:rsidP="00F138A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лакокрасочной продукции) деклараций (сертификатов) соответствия требованиям безопасности;</w:t>
      </w:r>
    </w:p>
    <w:p w:rsidR="00F138A7" w:rsidRPr="00266387" w:rsidRDefault="00F138A7" w:rsidP="00F138A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138A7" w:rsidRPr="00266387" w:rsidRDefault="00F138A7" w:rsidP="00F138A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>2.2. Участник закупочных процедур на право заключения договора на поставку лакокрасочной продукции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138A7" w:rsidRPr="00266387" w:rsidRDefault="00F138A7" w:rsidP="00F138A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>2.3. 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F138A7" w:rsidRPr="00266387" w:rsidRDefault="00F138A7" w:rsidP="00F138A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>2.4. Упаковка, транспортирование, условия и сроки хранения.</w:t>
      </w:r>
    </w:p>
    <w:p w:rsidR="00F138A7" w:rsidRPr="00266387" w:rsidRDefault="00F138A7" w:rsidP="00F138A7">
      <w:pPr>
        <w:spacing w:line="276" w:lineRule="auto"/>
        <w:ind w:firstLine="709"/>
        <w:rPr>
          <w:sz w:val="26"/>
          <w:szCs w:val="26"/>
        </w:rPr>
      </w:pPr>
      <w:r w:rsidRPr="00266387">
        <w:rPr>
          <w:sz w:val="26"/>
          <w:szCs w:val="26"/>
        </w:rPr>
        <w:t xml:space="preserve">Упаковка, маркировка, транспортирование, условия и сроки хранения лакокрасочной продукции должны соответствовать требованиям, указанным в технических условиях изготовителя лакокрасочной продукции, </w:t>
      </w:r>
      <w:r w:rsidRPr="00266387">
        <w:rPr>
          <w:color w:val="000000"/>
          <w:sz w:val="26"/>
          <w:szCs w:val="26"/>
        </w:rPr>
        <w:t>ГОСТ 14192 – 96,</w:t>
      </w:r>
      <w:r w:rsidRPr="00266387">
        <w:rPr>
          <w:sz w:val="26"/>
          <w:szCs w:val="26"/>
        </w:rPr>
        <w:t xml:space="preserve"> ГОСТ 9980.3-86, ГОСТ 9980.4-2002, ГОСТ 9980.5-2009 или соответствующих МЭК. Погрузочно-разгрузочные работы </w:t>
      </w:r>
      <w:r w:rsidRPr="00266387">
        <w:rPr>
          <w:sz w:val="26"/>
          <w:szCs w:val="26"/>
        </w:rPr>
        <w:lastRenderedPageBreak/>
        <w:t>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138A7" w:rsidRPr="00266387" w:rsidRDefault="00F138A7" w:rsidP="00F138A7">
      <w:pPr>
        <w:spacing w:line="276" w:lineRule="auto"/>
        <w:ind w:firstLine="709"/>
        <w:rPr>
          <w:sz w:val="26"/>
          <w:szCs w:val="26"/>
        </w:rPr>
      </w:pPr>
      <w:r w:rsidRPr="00266387">
        <w:rPr>
          <w:sz w:val="26"/>
          <w:szCs w:val="26"/>
        </w:rPr>
        <w:t>Номинальные значения климатических факторов внешней среды для лакокрасочной продукции должны соответствовать ГОСТ 15150-69.</w:t>
      </w:r>
    </w:p>
    <w:p w:rsidR="00F138A7" w:rsidRPr="00266387" w:rsidRDefault="00F138A7" w:rsidP="00F138A7">
      <w:pPr>
        <w:spacing w:line="276" w:lineRule="auto"/>
        <w:ind w:firstLine="709"/>
        <w:rPr>
          <w:sz w:val="26"/>
          <w:szCs w:val="26"/>
        </w:rPr>
      </w:pPr>
      <w:r w:rsidRPr="00266387">
        <w:rPr>
          <w:sz w:val="26"/>
          <w:szCs w:val="26"/>
        </w:rPr>
        <w:t xml:space="preserve">Правила приемки лакокрасочной продукции должны соответствовать требованиям </w:t>
      </w:r>
      <w:r w:rsidRPr="00266387">
        <w:rPr>
          <w:color w:val="000000"/>
          <w:sz w:val="26"/>
          <w:szCs w:val="26"/>
        </w:rPr>
        <w:t xml:space="preserve">ГОСТ 9980.1-86, ГОСТ </w:t>
      </w:r>
      <w:r w:rsidRPr="00266387">
        <w:rPr>
          <w:sz w:val="26"/>
          <w:szCs w:val="26"/>
        </w:rPr>
        <w:t>и технических условий для лакокрасочной продукции конкретных марок.</w:t>
      </w:r>
    </w:p>
    <w:p w:rsidR="00F138A7" w:rsidRPr="00266387" w:rsidRDefault="00F138A7" w:rsidP="00F138A7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266387">
        <w:rPr>
          <w:sz w:val="26"/>
          <w:szCs w:val="26"/>
        </w:rPr>
        <w:t>Способ заливки и транспортировки лакокрасочной продукции должен предотвратить ее повреждение или порчу во время перевозки и погрузке/разгрузке, а также воздействие осадков во время перевозки. Лакокрасочную продукцию  следует хранить на стеллажах, поддонах или в штабелях в крытых складских помещениях.</w:t>
      </w:r>
    </w:p>
    <w:p w:rsidR="00F138A7" w:rsidRPr="00266387" w:rsidRDefault="00F138A7" w:rsidP="00F138A7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266387">
        <w:rPr>
          <w:sz w:val="26"/>
          <w:szCs w:val="26"/>
        </w:rPr>
        <w:t>2.5. Срок изготовления лакокрасочной продукции производителем должен быть не более полугода от момента поставки.</w:t>
      </w:r>
    </w:p>
    <w:p w:rsidR="00F138A7" w:rsidRPr="00266387" w:rsidRDefault="00F138A7" w:rsidP="00F138A7">
      <w:pPr>
        <w:spacing w:line="276" w:lineRule="auto"/>
        <w:rPr>
          <w:sz w:val="26"/>
          <w:szCs w:val="26"/>
        </w:rPr>
      </w:pPr>
    </w:p>
    <w:p w:rsidR="00F138A7" w:rsidRPr="00266387" w:rsidRDefault="00F138A7" w:rsidP="00F138A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66387">
        <w:rPr>
          <w:b/>
          <w:bCs/>
          <w:sz w:val="26"/>
          <w:szCs w:val="26"/>
        </w:rPr>
        <w:t>Гарантийные обязательства.</w:t>
      </w:r>
    </w:p>
    <w:p w:rsidR="00F138A7" w:rsidRPr="00266387" w:rsidRDefault="00F138A7" w:rsidP="00F138A7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>Гарантия на поставляемую лакокрасочную продукцию 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характеристик лакокрасочной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138A7" w:rsidRPr="00266387" w:rsidRDefault="00F138A7" w:rsidP="00F138A7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</w:p>
    <w:p w:rsidR="00F138A7" w:rsidRPr="00266387" w:rsidRDefault="00F138A7" w:rsidP="00F138A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66387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138A7" w:rsidRPr="00266387" w:rsidRDefault="00F138A7" w:rsidP="00F138A7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>Лакокрасочная продукция должна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не менее 5 лет.</w:t>
      </w:r>
    </w:p>
    <w:p w:rsidR="00F138A7" w:rsidRPr="00266387" w:rsidRDefault="00F138A7" w:rsidP="00F138A7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</w:p>
    <w:p w:rsidR="00F138A7" w:rsidRPr="00266387" w:rsidRDefault="00F138A7" w:rsidP="00F138A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66387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138A7" w:rsidRPr="00266387" w:rsidRDefault="00F138A7" w:rsidP="00F138A7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266387">
        <w:rPr>
          <w:sz w:val="26"/>
          <w:szCs w:val="26"/>
        </w:rPr>
        <w:t xml:space="preserve">В комплект поставки лакокрасочной продукции должны входить документы: </w:t>
      </w:r>
    </w:p>
    <w:p w:rsidR="00F138A7" w:rsidRPr="00266387" w:rsidRDefault="00F138A7" w:rsidP="00F138A7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>- паспорт продукции.</w:t>
      </w:r>
    </w:p>
    <w:p w:rsidR="00F138A7" w:rsidRPr="00266387" w:rsidRDefault="00F138A7" w:rsidP="00F138A7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 xml:space="preserve">Маркировка тары для лакокрасочной продукции должна соответствовать требованиям ГОСТ 9980.4-2002, </w:t>
      </w:r>
      <w:r w:rsidRPr="00266387">
        <w:rPr>
          <w:color w:val="000000"/>
          <w:sz w:val="26"/>
          <w:szCs w:val="26"/>
        </w:rPr>
        <w:t xml:space="preserve">ГОСТ </w:t>
      </w:r>
      <w:r w:rsidRPr="00266387">
        <w:rPr>
          <w:sz w:val="26"/>
          <w:szCs w:val="26"/>
        </w:rPr>
        <w:t xml:space="preserve">и технических условий для лакокрасочной продукции конкретных марок. </w:t>
      </w:r>
    </w:p>
    <w:p w:rsidR="00F138A7" w:rsidRPr="00266387" w:rsidRDefault="00F138A7" w:rsidP="00F138A7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 xml:space="preserve">По всем видам лакокрасочной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2.601-2006. </w:t>
      </w:r>
    </w:p>
    <w:p w:rsidR="00F138A7" w:rsidRPr="00266387" w:rsidRDefault="00F138A7" w:rsidP="00F138A7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</w:p>
    <w:p w:rsidR="00F138A7" w:rsidRPr="00266387" w:rsidRDefault="00F138A7" w:rsidP="00F138A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66387">
        <w:rPr>
          <w:b/>
          <w:bCs/>
          <w:sz w:val="26"/>
          <w:szCs w:val="26"/>
        </w:rPr>
        <w:t>Правила приемки продукции.</w:t>
      </w:r>
    </w:p>
    <w:p w:rsidR="00F138A7" w:rsidRPr="00266387" w:rsidRDefault="00F138A7" w:rsidP="00F138A7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266387">
        <w:rPr>
          <w:sz w:val="26"/>
          <w:szCs w:val="26"/>
        </w:rPr>
        <w:lastRenderedPageBreak/>
        <w:t>Каждая партия лакокрасочной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F138A7" w:rsidRPr="00266387" w:rsidRDefault="00F138A7" w:rsidP="00F138A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266387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138A7" w:rsidRPr="00044AD9" w:rsidRDefault="00F138A7" w:rsidP="00F138A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138A7" w:rsidRPr="00044AD9" w:rsidRDefault="00F138A7" w:rsidP="00F138A7">
      <w:pPr>
        <w:spacing w:line="276" w:lineRule="auto"/>
        <w:ind w:firstLine="709"/>
        <w:rPr>
          <w:i/>
          <w:sz w:val="24"/>
          <w:szCs w:val="24"/>
        </w:rPr>
      </w:pPr>
    </w:p>
    <w:p w:rsidR="00F138A7" w:rsidRPr="00044AD9" w:rsidRDefault="00F138A7" w:rsidP="00F138A7">
      <w:pPr>
        <w:spacing w:line="276" w:lineRule="auto"/>
        <w:ind w:firstLine="709"/>
        <w:rPr>
          <w:sz w:val="24"/>
          <w:szCs w:val="24"/>
        </w:rPr>
      </w:pPr>
    </w:p>
    <w:p w:rsidR="00836B37" w:rsidRDefault="00836B37" w:rsidP="00836B3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36B37" w:rsidRDefault="00836B37" w:rsidP="00836B37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8A5CA5" w:rsidRPr="00044AD9" w:rsidRDefault="008A5CA5" w:rsidP="00F138A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08B" w:rsidRDefault="00A5008B">
      <w:r>
        <w:separator/>
      </w:r>
    </w:p>
  </w:endnote>
  <w:endnote w:type="continuationSeparator" w:id="0">
    <w:p w:rsidR="00A5008B" w:rsidRDefault="00A50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08B" w:rsidRDefault="00A5008B">
      <w:r>
        <w:separator/>
      </w:r>
    </w:p>
  </w:footnote>
  <w:footnote w:type="continuationSeparator" w:id="0">
    <w:p w:rsidR="00A5008B" w:rsidRDefault="00A50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3163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5E36"/>
    <w:rsid w:val="00057FBD"/>
    <w:rsid w:val="000630F6"/>
    <w:rsid w:val="00064651"/>
    <w:rsid w:val="00071958"/>
    <w:rsid w:val="00073755"/>
    <w:rsid w:val="000808BE"/>
    <w:rsid w:val="00084847"/>
    <w:rsid w:val="000858AE"/>
    <w:rsid w:val="00085DAC"/>
    <w:rsid w:val="00094AC3"/>
    <w:rsid w:val="000961A3"/>
    <w:rsid w:val="000A0393"/>
    <w:rsid w:val="000A0571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E7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44C6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3F77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54D0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2E57"/>
    <w:rsid w:val="00254341"/>
    <w:rsid w:val="00257D81"/>
    <w:rsid w:val="00260A64"/>
    <w:rsid w:val="002643BE"/>
    <w:rsid w:val="0026458C"/>
    <w:rsid w:val="00265CEA"/>
    <w:rsid w:val="00265E47"/>
    <w:rsid w:val="002662E7"/>
    <w:rsid w:val="0026638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38AE"/>
    <w:rsid w:val="002C41F9"/>
    <w:rsid w:val="002C5858"/>
    <w:rsid w:val="002C6308"/>
    <w:rsid w:val="002D1182"/>
    <w:rsid w:val="002D1202"/>
    <w:rsid w:val="002D133C"/>
    <w:rsid w:val="002D5139"/>
    <w:rsid w:val="002D5E88"/>
    <w:rsid w:val="002E0E85"/>
    <w:rsid w:val="002E18B5"/>
    <w:rsid w:val="002E22F4"/>
    <w:rsid w:val="002E3087"/>
    <w:rsid w:val="002E5A8D"/>
    <w:rsid w:val="002E602B"/>
    <w:rsid w:val="002E63DE"/>
    <w:rsid w:val="002E6C8A"/>
    <w:rsid w:val="002E7123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6316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02C3"/>
    <w:rsid w:val="003317E2"/>
    <w:rsid w:val="00331BAE"/>
    <w:rsid w:val="00340419"/>
    <w:rsid w:val="003415EF"/>
    <w:rsid w:val="0034217E"/>
    <w:rsid w:val="0034536F"/>
    <w:rsid w:val="003479DD"/>
    <w:rsid w:val="00351D8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4D8"/>
    <w:rsid w:val="00375CA2"/>
    <w:rsid w:val="003763A6"/>
    <w:rsid w:val="00376B78"/>
    <w:rsid w:val="00382FEA"/>
    <w:rsid w:val="00384B72"/>
    <w:rsid w:val="00384D9C"/>
    <w:rsid w:val="00391025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64331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05F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1DD"/>
    <w:rsid w:val="004F72C3"/>
    <w:rsid w:val="00505047"/>
    <w:rsid w:val="00505A10"/>
    <w:rsid w:val="00510CC9"/>
    <w:rsid w:val="00511940"/>
    <w:rsid w:val="00511EF6"/>
    <w:rsid w:val="00512505"/>
    <w:rsid w:val="00512E31"/>
    <w:rsid w:val="005133F1"/>
    <w:rsid w:val="005155C4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1B28"/>
    <w:rsid w:val="00551E36"/>
    <w:rsid w:val="00551E74"/>
    <w:rsid w:val="00553C3F"/>
    <w:rsid w:val="00557871"/>
    <w:rsid w:val="0056133F"/>
    <w:rsid w:val="005630A8"/>
    <w:rsid w:val="00567CD4"/>
    <w:rsid w:val="0057317A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5025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099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04F2"/>
    <w:rsid w:val="006C4602"/>
    <w:rsid w:val="006C4CFA"/>
    <w:rsid w:val="006C75F1"/>
    <w:rsid w:val="006D000B"/>
    <w:rsid w:val="006D092D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2306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35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622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59D6"/>
    <w:rsid w:val="00811566"/>
    <w:rsid w:val="00813A61"/>
    <w:rsid w:val="00814026"/>
    <w:rsid w:val="00814132"/>
    <w:rsid w:val="00815E09"/>
    <w:rsid w:val="00815F86"/>
    <w:rsid w:val="00817C7D"/>
    <w:rsid w:val="00817DAE"/>
    <w:rsid w:val="00817EF5"/>
    <w:rsid w:val="008205F9"/>
    <w:rsid w:val="00820924"/>
    <w:rsid w:val="00820E86"/>
    <w:rsid w:val="00821BBE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4D26"/>
    <w:rsid w:val="0083624E"/>
    <w:rsid w:val="008363D0"/>
    <w:rsid w:val="008363E5"/>
    <w:rsid w:val="00836B37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33D4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58E8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D7E01"/>
    <w:rsid w:val="009E2943"/>
    <w:rsid w:val="009E474B"/>
    <w:rsid w:val="009E70BD"/>
    <w:rsid w:val="009E7970"/>
    <w:rsid w:val="009F1E96"/>
    <w:rsid w:val="009F233B"/>
    <w:rsid w:val="009F312A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5E98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08B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1AD8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34D4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6DF1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3D61"/>
    <w:rsid w:val="00C351A7"/>
    <w:rsid w:val="00C3560E"/>
    <w:rsid w:val="00C374B7"/>
    <w:rsid w:val="00C409DF"/>
    <w:rsid w:val="00C41D53"/>
    <w:rsid w:val="00C4476E"/>
    <w:rsid w:val="00C44BE0"/>
    <w:rsid w:val="00C456AB"/>
    <w:rsid w:val="00C457BA"/>
    <w:rsid w:val="00C45963"/>
    <w:rsid w:val="00C46838"/>
    <w:rsid w:val="00C468CF"/>
    <w:rsid w:val="00C473B7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5E6"/>
    <w:rsid w:val="00C77DD8"/>
    <w:rsid w:val="00C80805"/>
    <w:rsid w:val="00C81641"/>
    <w:rsid w:val="00C81DA1"/>
    <w:rsid w:val="00C83490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37D0B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37C4"/>
    <w:rsid w:val="00D84464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0EA2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38A7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2639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231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170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0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9317E-A04E-4F32-BA3D-137E636872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14568F-8691-4BC0-8C6D-23BB6051E9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E811CA7-DD42-46A0-B0FD-D6656532D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609B32-2448-4282-84D8-B037428B5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Шевченко</cp:lastModifiedBy>
  <cp:revision>7</cp:revision>
  <cp:lastPrinted>2010-09-30T13:29:00Z</cp:lastPrinted>
  <dcterms:created xsi:type="dcterms:W3CDTF">2019-10-02T08:10:00Z</dcterms:created>
  <dcterms:modified xsi:type="dcterms:W3CDTF">2019-10-07T05:34:00Z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